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关于开展推荐和评选201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年度铜陵市</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三八红旗手（集体）活动的通知</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县区妇联、各有关单位妇委会：</w:t>
      </w:r>
    </w:p>
    <w:p>
      <w:pPr>
        <w:widowControl/>
        <w:spacing w:line="480" w:lineRule="atLeast"/>
        <w:ind w:firstLine="640" w:firstLineChars="200"/>
        <w:jc w:val="left"/>
        <w:rPr>
          <w:rFonts w:ascii="仿宋_GB2312" w:hAnsi="仿宋" w:eastAsia="仿宋_GB2312"/>
          <w:sz w:val="32"/>
          <w:szCs w:val="32"/>
        </w:rPr>
      </w:pPr>
      <w:r>
        <w:rPr>
          <w:rFonts w:hint="eastAsia" w:ascii="仿宋_GB2312" w:hAnsi="仿宋" w:eastAsia="仿宋_GB2312"/>
          <w:sz w:val="32"/>
          <w:szCs w:val="32"/>
        </w:rPr>
        <w:t>为深入</w:t>
      </w:r>
      <w:r>
        <w:rPr>
          <w:rFonts w:hint="eastAsia" w:ascii="仿宋_GB2312" w:hAnsi="仿宋" w:eastAsia="仿宋_GB2312"/>
          <w:sz w:val="32"/>
          <w:szCs w:val="32"/>
          <w:lang w:eastAsia="zh-CN"/>
        </w:rPr>
        <w:t>宣传</w:t>
      </w:r>
      <w:r>
        <w:rPr>
          <w:rFonts w:hint="eastAsia" w:ascii="仿宋_GB2312" w:hAnsi="仿宋" w:eastAsia="仿宋_GB2312"/>
          <w:sz w:val="32"/>
          <w:szCs w:val="32"/>
        </w:rPr>
        <w:t>贯彻落实习近平总书记关于妇女儿童工作的重要论述</w:t>
      </w:r>
      <w:r>
        <w:rPr>
          <w:rFonts w:hint="eastAsia" w:ascii="仿宋_GB2312" w:hAnsi="仿宋" w:eastAsia="仿宋_GB2312"/>
          <w:sz w:val="32"/>
          <w:szCs w:val="32"/>
          <w:lang w:eastAsia="zh-CN"/>
        </w:rPr>
        <w:t>和全国妇女十二大、省妇女十三大</w:t>
      </w:r>
      <w:r>
        <w:rPr>
          <w:rFonts w:hint="eastAsia" w:ascii="仿宋_GB2312" w:hAnsi="仿宋" w:eastAsia="仿宋_GB2312"/>
          <w:sz w:val="32"/>
          <w:szCs w:val="32"/>
        </w:rPr>
        <w:t>精神，把握思想引领新任务，彰显妇联改革工作</w:t>
      </w:r>
      <w:r>
        <w:rPr>
          <w:rFonts w:hint="eastAsia" w:ascii="仿宋_GB2312" w:hAnsi="仿宋" w:eastAsia="仿宋_GB2312"/>
          <w:sz w:val="32"/>
          <w:szCs w:val="32"/>
          <w:lang w:eastAsia="zh-CN"/>
        </w:rPr>
        <w:t>新</w:t>
      </w:r>
      <w:r>
        <w:rPr>
          <w:rFonts w:hint="eastAsia" w:ascii="仿宋_GB2312" w:hAnsi="仿宋" w:eastAsia="仿宋_GB2312"/>
          <w:sz w:val="32"/>
          <w:szCs w:val="32"/>
        </w:rPr>
        <w:t>成效，通过选树典型、宣传先进，以榜样力量引领激励广大妇女立足本职岗位，努力拼搏进取，争创一流业绩，弘扬自尊、自信、自立、自强精神，为建设</w:t>
      </w:r>
      <w:r>
        <w:rPr>
          <w:rFonts w:hint="eastAsia" w:ascii="仿宋_GB2312" w:hAnsi="仿宋" w:eastAsia="仿宋_GB2312"/>
          <w:sz w:val="32"/>
          <w:szCs w:val="32"/>
          <w:lang w:eastAsia="zh-CN"/>
        </w:rPr>
        <w:t>现代化</w:t>
      </w:r>
      <w:r>
        <w:rPr>
          <w:rFonts w:hint="eastAsia" w:ascii="仿宋_GB2312" w:hAnsi="仿宋" w:eastAsia="仿宋_GB2312"/>
          <w:sz w:val="32"/>
          <w:szCs w:val="32"/>
        </w:rPr>
        <w:t>幸福美丽新铜陵贡献</w:t>
      </w:r>
      <w:r>
        <w:rPr>
          <w:rFonts w:hint="eastAsia" w:ascii="仿宋_GB2312" w:hAnsi="仿宋" w:eastAsia="仿宋_GB2312"/>
          <w:sz w:val="32"/>
          <w:szCs w:val="32"/>
          <w:lang w:eastAsia="zh-CN"/>
        </w:rPr>
        <w:t>巾帼力量</w:t>
      </w:r>
      <w:r>
        <w:rPr>
          <w:rFonts w:hint="eastAsia" w:ascii="仿宋_GB2312" w:hAnsi="仿宋" w:eastAsia="仿宋_GB2312"/>
          <w:sz w:val="32"/>
          <w:szCs w:val="32"/>
        </w:rPr>
        <w:t>。市妇联决定组织开展推荐和评选201</w:t>
      </w:r>
      <w:r>
        <w:rPr>
          <w:rFonts w:hint="eastAsia" w:ascii="仿宋_GB2312" w:hAnsi="仿宋" w:eastAsia="仿宋_GB2312"/>
          <w:sz w:val="32"/>
          <w:szCs w:val="32"/>
          <w:lang w:val="en-US" w:eastAsia="zh-CN"/>
        </w:rPr>
        <w:t>8</w:t>
      </w:r>
      <w:r>
        <w:rPr>
          <w:rFonts w:hint="eastAsia" w:ascii="仿宋_GB2312" w:hAnsi="仿宋" w:eastAsia="仿宋_GB2312"/>
          <w:sz w:val="32"/>
          <w:szCs w:val="32"/>
        </w:rPr>
        <w:t xml:space="preserve">年度铜陵市三八红旗手（集体）活动。现将有关事项通知如下： </w:t>
      </w:r>
    </w:p>
    <w:p>
      <w:pPr>
        <w:ind w:firstLine="640" w:firstLineChars="200"/>
        <w:rPr>
          <w:rFonts w:ascii="黑体" w:eastAsia="黑体"/>
          <w:sz w:val="32"/>
          <w:szCs w:val="32"/>
        </w:rPr>
      </w:pPr>
      <w:r>
        <w:rPr>
          <w:rFonts w:hint="eastAsia" w:ascii="黑体" w:eastAsia="黑体"/>
          <w:sz w:val="32"/>
          <w:szCs w:val="32"/>
        </w:rPr>
        <w:t>一、推荐名额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推荐评选铜陵市三八红旗手20名(含社会推荐1名），铜陵市三八红旗集体10个（具体名额分配附后）。</w:t>
      </w:r>
    </w:p>
    <w:p>
      <w:pPr>
        <w:spacing w:line="560" w:lineRule="exact"/>
        <w:ind w:firstLine="640" w:firstLineChars="200"/>
        <w:rPr>
          <w:rFonts w:ascii="黑体" w:eastAsia="黑体"/>
          <w:sz w:val="32"/>
          <w:szCs w:val="32"/>
        </w:rPr>
      </w:pPr>
      <w:r>
        <w:rPr>
          <w:rFonts w:hint="eastAsia" w:ascii="黑体" w:eastAsia="黑体"/>
          <w:sz w:val="32"/>
          <w:szCs w:val="32"/>
        </w:rPr>
        <w:t>二、推荐方式</w:t>
      </w:r>
    </w:p>
    <w:p>
      <w:pPr>
        <w:spacing w:line="560" w:lineRule="exact"/>
        <w:ind w:firstLine="643" w:firstLineChars="200"/>
        <w:rPr>
          <w:rFonts w:ascii="黑体" w:eastAsia="黑体"/>
          <w:sz w:val="32"/>
          <w:szCs w:val="32"/>
        </w:rPr>
      </w:pPr>
      <w:r>
        <w:rPr>
          <w:rFonts w:hint="eastAsia" w:ascii="楷体_GB2312" w:hAnsi="楷体" w:eastAsia="楷体_GB2312"/>
          <w:b/>
          <w:sz w:val="32"/>
          <w:szCs w:val="32"/>
        </w:rPr>
        <w:t>（一）组织推荐。</w:t>
      </w:r>
      <w:r>
        <w:rPr>
          <w:rFonts w:hint="eastAsia" w:ascii="仿宋_GB2312" w:hAnsi="仿宋" w:eastAsia="仿宋_GB2312"/>
          <w:sz w:val="32"/>
          <w:szCs w:val="32"/>
        </w:rPr>
        <w:t>县区妇联及</w:t>
      </w:r>
      <w:r>
        <w:rPr>
          <w:rFonts w:hint="eastAsia" w:ascii="仿宋_GB2312" w:eastAsia="仿宋_GB2312"/>
          <w:sz w:val="32"/>
          <w:szCs w:val="32"/>
        </w:rPr>
        <w:t>各有关单位妇委会</w:t>
      </w:r>
      <w:r>
        <w:rPr>
          <w:rFonts w:hint="eastAsia" w:ascii="仿宋_GB2312" w:hAnsi="仿宋" w:eastAsia="仿宋_GB2312"/>
          <w:sz w:val="32"/>
          <w:szCs w:val="32"/>
        </w:rPr>
        <w:t>为推荐单位。各推荐单位按照评选条件和要求，好中选优，按照分配名额，等额向市妇联推荐。</w:t>
      </w:r>
    </w:p>
    <w:p>
      <w:pPr>
        <w:spacing w:line="560" w:lineRule="exact"/>
        <w:ind w:firstLine="643" w:firstLineChars="200"/>
        <w:rPr>
          <w:rFonts w:ascii="仿宋_GB2312" w:hAnsi="仿宋" w:eastAsia="仿宋_GB2312"/>
          <w:sz w:val="32"/>
          <w:szCs w:val="32"/>
        </w:rPr>
      </w:pPr>
      <w:r>
        <w:rPr>
          <w:rFonts w:hint="eastAsia" w:ascii="楷体_GB2312" w:hAnsi="楷体" w:eastAsia="楷体_GB2312"/>
          <w:b/>
          <w:sz w:val="32"/>
          <w:szCs w:val="32"/>
        </w:rPr>
        <w:t>（二）社会推荐。</w:t>
      </w:r>
      <w:r>
        <w:rPr>
          <w:rFonts w:hint="eastAsia" w:ascii="仿宋_GB2312" w:hAnsi="楷体" w:eastAsia="仿宋_GB2312"/>
          <w:sz w:val="32"/>
          <w:szCs w:val="32"/>
        </w:rPr>
        <w:t>为进一步拓宽视野，丰富渠道，充分利用互联网和新媒体平台的交互功能及社会传播力，更广泛地发现、推荐、选树、宣传优秀妇女典型，</w:t>
      </w:r>
      <w:r>
        <w:rPr>
          <w:rFonts w:hint="eastAsia" w:ascii="仿宋_GB2312" w:hAnsi="仿宋" w:eastAsia="仿宋_GB2312"/>
          <w:sz w:val="32"/>
          <w:szCs w:val="32"/>
        </w:rPr>
        <w:t>市妇联将在“铜陵女性”公众微信号设立铜陵市三八红旗手网络推荐平台，社会各界可以通过个人自荐、他人举荐、单位推荐等形式参与活动，社会化推荐铜陵市三八红旗手1名。</w:t>
      </w:r>
    </w:p>
    <w:p>
      <w:pPr>
        <w:spacing w:line="560" w:lineRule="exact"/>
        <w:ind w:firstLine="630"/>
        <w:rPr>
          <w:rFonts w:ascii="黑体" w:eastAsia="黑体"/>
          <w:sz w:val="32"/>
          <w:szCs w:val="32"/>
        </w:rPr>
      </w:pPr>
      <w:r>
        <w:rPr>
          <w:rFonts w:hint="eastAsia" w:ascii="黑体" w:eastAsia="黑体"/>
          <w:sz w:val="32"/>
          <w:szCs w:val="32"/>
        </w:rPr>
        <w:t>三、评选条件</w:t>
      </w:r>
    </w:p>
    <w:p>
      <w:pPr>
        <w:spacing w:line="560" w:lineRule="exact"/>
        <w:ind w:firstLine="630"/>
        <w:rPr>
          <w:rFonts w:ascii="黑体" w:eastAsia="黑体"/>
          <w:sz w:val="32"/>
          <w:szCs w:val="32"/>
        </w:rPr>
      </w:pPr>
      <w:r>
        <w:rPr>
          <w:rFonts w:hint="eastAsia" w:ascii="楷体_GB2312" w:hAnsi="楷体" w:eastAsia="楷体_GB2312"/>
          <w:b/>
          <w:sz w:val="32"/>
          <w:szCs w:val="32"/>
        </w:rPr>
        <w:t>（一）铜陵市三八红旗手评选条件</w:t>
      </w:r>
    </w:p>
    <w:p>
      <w:pPr>
        <w:ind w:firstLine="608" w:firstLineChars="200"/>
        <w:rPr>
          <w:rFonts w:ascii="仿宋_GB2312" w:hAnsi="仿宋" w:eastAsia="仿宋_GB2312"/>
          <w:spacing w:val="-8"/>
          <w:kern w:val="0"/>
          <w:sz w:val="32"/>
          <w:szCs w:val="32"/>
        </w:rPr>
      </w:pPr>
      <w:r>
        <w:rPr>
          <w:rFonts w:hint="eastAsia" w:ascii="仿宋_GB2312" w:hAnsi="仿宋" w:eastAsia="仿宋_GB2312"/>
          <w:spacing w:val="-8"/>
          <w:kern w:val="0"/>
          <w:sz w:val="32"/>
          <w:szCs w:val="32"/>
        </w:rPr>
        <w:t>1.铜陵市辖区内</w:t>
      </w:r>
      <w:r>
        <w:rPr>
          <w:rFonts w:hint="eastAsia" w:ascii="仿宋_GB2312" w:hAnsi="仿宋" w:eastAsia="仿宋_GB2312"/>
          <w:spacing w:val="-8"/>
          <w:sz w:val="32"/>
          <w:szCs w:val="32"/>
        </w:rPr>
        <w:t>18周岁以上的中华人民共和国女性公民。</w:t>
      </w:r>
    </w:p>
    <w:p>
      <w:pPr>
        <w:ind w:firstLine="640" w:firstLineChars="200"/>
        <w:rPr>
          <w:rFonts w:ascii="仿宋_GB2312" w:hAnsi="仿宋" w:eastAsia="仿宋_GB2312"/>
          <w:kern w:val="0"/>
          <w:sz w:val="32"/>
          <w:szCs w:val="32"/>
        </w:rPr>
      </w:pPr>
      <w:r>
        <w:rPr>
          <w:rFonts w:hint="eastAsia" w:ascii="仿宋_GB2312" w:hAnsi="仿宋" w:eastAsia="仿宋_GB2312"/>
          <w:sz w:val="32"/>
          <w:szCs w:val="32"/>
        </w:rPr>
        <w:t>2.</w:t>
      </w:r>
      <w:r>
        <w:rPr>
          <w:rFonts w:hint="eastAsia" w:ascii="仿宋_GB2312" w:hAnsi="仿宋" w:eastAsia="仿宋_GB2312"/>
          <w:kern w:val="0"/>
          <w:sz w:val="32"/>
          <w:szCs w:val="32"/>
        </w:rPr>
        <w:t>坚持用习近平新时代中国特色社会主义思想武装头脑，牢固树立“四个意识”，坚定“四个自信”，坚决维护习近平总书记在党中央和全党的核心地位、坚决维护党中央权威和集中统一领导，自觉在思想上政治上行动上同党中央保持高度一致，坚定不移听党话、跟党走。</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3.坚持正确的世界观、人生观和价值观，品德高尚、甘于奉献，具有“自尊、自信、自立、自强”时代女性精神。。</w:t>
      </w:r>
    </w:p>
    <w:p>
      <w:pPr>
        <w:ind w:firstLine="640" w:firstLineChars="200"/>
        <w:rPr>
          <w:rFonts w:ascii="仿宋_GB2312" w:hAnsi="仿宋" w:eastAsia="仿宋_GB2312"/>
          <w:kern w:val="0"/>
          <w:sz w:val="32"/>
          <w:szCs w:val="32"/>
        </w:rPr>
      </w:pPr>
      <w:r>
        <w:rPr>
          <w:rFonts w:hint="eastAsia" w:ascii="仿宋_GB2312" w:hAnsi="仿宋" w:eastAsia="仿宋_GB2312"/>
          <w:sz w:val="32"/>
          <w:szCs w:val="32"/>
        </w:rPr>
        <w:t>4.爱岗敬业、勇挑重担、奋发有为、锐意创新，在推进国家经济、政治、文化、社会、生态文明建设中作出突出贡献，典型示范作用明显，得到群众广泛认可。</w:t>
      </w:r>
    </w:p>
    <w:p>
      <w:pPr>
        <w:tabs>
          <w:tab w:val="left" w:pos="3934"/>
        </w:tabs>
        <w:ind w:firstLine="640" w:firstLineChars="200"/>
        <w:rPr>
          <w:rFonts w:ascii="仿宋_GB2312" w:hAnsi="仿宋" w:eastAsia="仿宋_GB2312"/>
          <w:sz w:val="32"/>
          <w:szCs w:val="32"/>
        </w:rPr>
      </w:pPr>
      <w:r>
        <w:rPr>
          <w:rFonts w:hint="eastAsia" w:ascii="仿宋_GB2312" w:hAnsi="仿宋" w:eastAsia="仿宋_GB2312"/>
          <w:sz w:val="32"/>
          <w:szCs w:val="32"/>
        </w:rPr>
        <w:t>5.市三八红旗手须曾获县级三八红旗手或全市城乡岗位建功先进个人，或其他县处级以上单位授予的荣誉称号。</w:t>
      </w:r>
    </w:p>
    <w:p>
      <w:pPr>
        <w:rPr>
          <w:rFonts w:ascii="仿宋_GB2312" w:hAnsi="宋体" w:eastAsia="仿宋_GB2312" w:cs="宋体"/>
          <w:sz w:val="32"/>
          <w:szCs w:val="32"/>
        </w:rPr>
      </w:pPr>
      <w:r>
        <w:rPr>
          <w:rFonts w:hint="eastAsia" w:ascii="仿宋_GB2312" w:hAnsi="仿宋" w:eastAsia="仿宋_GB2312" w:cs="Courier New"/>
          <w:kern w:val="0"/>
          <w:sz w:val="32"/>
          <w:szCs w:val="32"/>
        </w:rPr>
        <w:t xml:space="preserve">    6.</w:t>
      </w:r>
      <w:r>
        <w:rPr>
          <w:rFonts w:hint="eastAsia" w:ascii="仿宋_GB2312" w:hAnsi="仿宋_GB2312" w:eastAsia="仿宋_GB2312" w:cs="宋体"/>
          <w:sz w:val="32"/>
          <w:szCs w:val="32"/>
        </w:rPr>
        <w:t>县处级以上女领导干部原则上不参评市三八红旗手。</w:t>
      </w:r>
    </w:p>
    <w:p>
      <w:pPr>
        <w:ind w:firstLine="640" w:firstLineChars="200"/>
        <w:rPr>
          <w:rFonts w:ascii="仿宋_GB2312" w:hAnsi="宋体" w:eastAsia="仿宋_GB2312" w:cs="宋体"/>
          <w:sz w:val="32"/>
          <w:szCs w:val="32"/>
        </w:rPr>
      </w:pPr>
      <w:r>
        <w:rPr>
          <w:rFonts w:hint="eastAsia" w:ascii="仿宋_GB2312" w:eastAsia="仿宋_GB2312"/>
          <w:sz w:val="32"/>
          <w:szCs w:val="32"/>
        </w:rPr>
        <w:t>7.生产一线的女职工、女农民参评市三八红旗手比例要占</w:t>
      </w:r>
      <w:r>
        <w:rPr>
          <w:rFonts w:hint="eastAsia" w:ascii="仿宋_GB2312" w:hAnsi="宋体" w:eastAsia="仿宋_GB2312" w:cs="宋体"/>
          <w:sz w:val="32"/>
          <w:szCs w:val="32"/>
        </w:rPr>
        <w:t>20</w:t>
      </w:r>
      <w:r>
        <w:rPr>
          <w:rFonts w:hint="eastAsia" w:ascii="仿宋_GB2312" w:hAnsi="仿宋_GB2312" w:eastAsia="仿宋_GB2312" w:cs="宋体"/>
          <w:sz w:val="32"/>
          <w:szCs w:val="32"/>
        </w:rPr>
        <w:t>%</w:t>
      </w:r>
      <w:r>
        <w:rPr>
          <w:rFonts w:hint="eastAsia" w:ascii="仿宋_GB2312" w:hAnsi="宋体" w:eastAsia="仿宋_GB2312" w:cs="宋体"/>
          <w:sz w:val="32"/>
          <w:szCs w:val="32"/>
        </w:rPr>
        <w:t>以上。</w:t>
      </w:r>
      <w:r>
        <w:rPr>
          <w:rFonts w:hint="eastAsia" w:ascii="仿宋_GB2312" w:eastAsia="仿宋_GB2312"/>
          <w:sz w:val="32"/>
          <w:szCs w:val="32"/>
        </w:rPr>
        <w:t>妇联系统干部及单位比例不超过15%（含15%）。</w:t>
      </w:r>
    </w:p>
    <w:p>
      <w:pPr>
        <w:ind w:firstLine="643" w:firstLineChars="200"/>
        <w:rPr>
          <w:rFonts w:ascii="仿宋_GB2312" w:hAnsi="宋体" w:eastAsia="仿宋_GB2312" w:cs="宋体"/>
          <w:sz w:val="32"/>
          <w:szCs w:val="32"/>
        </w:rPr>
      </w:pPr>
      <w:r>
        <w:rPr>
          <w:rFonts w:hint="eastAsia" w:ascii="楷体_GB2312" w:hAnsi="楷体" w:eastAsia="楷体_GB2312"/>
          <w:b/>
          <w:sz w:val="32"/>
          <w:szCs w:val="32"/>
        </w:rPr>
        <w:t>（二）铜陵市三八红旗集体评选条件</w:t>
      </w:r>
    </w:p>
    <w:p>
      <w:pPr>
        <w:spacing w:line="600" w:lineRule="exact"/>
        <w:ind w:firstLine="640" w:firstLineChars="200"/>
        <w:rPr>
          <w:rFonts w:ascii="仿宋_GB2312" w:hAnsi="仿宋" w:eastAsia="仿宋_GB2312" w:cs="Courier New"/>
          <w:kern w:val="0"/>
          <w:sz w:val="32"/>
          <w:szCs w:val="32"/>
        </w:rPr>
      </w:pPr>
      <w:r>
        <w:rPr>
          <w:rFonts w:hint="eastAsia" w:ascii="仿宋_GB2312" w:hAnsi="仿宋" w:eastAsia="仿宋_GB2312" w:cs="Courier New"/>
          <w:kern w:val="0"/>
          <w:sz w:val="32"/>
          <w:szCs w:val="32"/>
        </w:rPr>
        <w:t>1.</w:t>
      </w:r>
      <w:r>
        <w:rPr>
          <w:rFonts w:hint="eastAsia" w:ascii="仿宋_GB2312" w:hAnsi="宋体" w:eastAsia="仿宋_GB2312" w:cs="宋体"/>
          <w:sz w:val="32"/>
          <w:szCs w:val="32"/>
        </w:rPr>
        <w:t>以女性为主体的单位或组织，女性职工占该单位职工总数的60%以上。</w:t>
      </w:r>
    </w:p>
    <w:p>
      <w:pPr>
        <w:ind w:firstLine="640" w:firstLineChars="200"/>
        <w:rPr>
          <w:rFonts w:ascii="仿宋_GB2312" w:hAnsi="仿宋" w:eastAsia="仿宋_GB2312" w:cs="Courier New"/>
          <w:kern w:val="0"/>
          <w:sz w:val="32"/>
          <w:szCs w:val="32"/>
        </w:rPr>
      </w:pPr>
      <w:r>
        <w:rPr>
          <w:rFonts w:hint="eastAsia" w:ascii="仿宋_GB2312" w:hAnsi="仿宋" w:eastAsia="仿宋_GB2312" w:cs="Courier New"/>
          <w:kern w:val="0"/>
          <w:sz w:val="32"/>
          <w:szCs w:val="32"/>
        </w:rPr>
        <w:t>2.具有爱国主义、集体主义、社会主义精神和高尚的职业道德、良好的精神风貌。</w:t>
      </w:r>
    </w:p>
    <w:p>
      <w:pPr>
        <w:ind w:firstLine="640" w:firstLineChars="200"/>
        <w:rPr>
          <w:rFonts w:ascii="仿宋_GB2312" w:hAnsi="仿宋" w:eastAsia="仿宋_GB2312" w:cs="Courier New"/>
          <w:kern w:val="0"/>
          <w:sz w:val="32"/>
          <w:szCs w:val="32"/>
        </w:rPr>
      </w:pPr>
      <w:r>
        <w:rPr>
          <w:rFonts w:hint="eastAsia" w:ascii="仿宋_GB2312" w:hAnsi="仿宋" w:eastAsia="仿宋_GB2312" w:cs="Courier New"/>
          <w:kern w:val="0"/>
          <w:sz w:val="32"/>
          <w:szCs w:val="32"/>
        </w:rPr>
        <w:t>3.具有自尊、自信、自立、自强时代精神，坚持正确的世界观、人生观和价值观，品德高尚，无私奉献。</w:t>
      </w:r>
    </w:p>
    <w:p>
      <w:pPr>
        <w:ind w:firstLine="640" w:firstLineChars="200"/>
        <w:rPr>
          <w:rFonts w:ascii="仿宋_GB2312" w:hAnsi="仿宋" w:eastAsia="仿宋_GB2312" w:cs="Courier New"/>
          <w:kern w:val="0"/>
          <w:sz w:val="32"/>
          <w:szCs w:val="32"/>
        </w:rPr>
      </w:pPr>
      <w:r>
        <w:rPr>
          <w:rFonts w:hint="eastAsia" w:ascii="仿宋_GB2312" w:hAnsi="仿宋" w:eastAsia="仿宋_GB2312" w:cs="Courier New"/>
          <w:kern w:val="0"/>
          <w:sz w:val="32"/>
          <w:szCs w:val="32"/>
        </w:rPr>
        <w:t>4.为全面建成小康社会、</w:t>
      </w:r>
      <w:r>
        <w:rPr>
          <w:rFonts w:hint="eastAsia" w:ascii="仿宋_GB2312" w:hAnsi="仿宋" w:eastAsia="仿宋_GB2312" w:cs="Courier New"/>
          <w:kern w:val="0"/>
          <w:sz w:val="32"/>
          <w:szCs w:val="32"/>
          <w:lang w:eastAsia="zh-CN"/>
        </w:rPr>
        <w:t>全面建设现代化五大发展美好安徽，</w:t>
      </w:r>
      <w:r>
        <w:rPr>
          <w:rFonts w:hint="eastAsia" w:ascii="仿宋_GB2312" w:hAnsi="仿宋" w:eastAsia="仿宋_GB2312"/>
          <w:sz w:val="32"/>
          <w:szCs w:val="32"/>
        </w:rPr>
        <w:t>实现中华民族伟大复兴的中国梦</w:t>
      </w:r>
      <w:r>
        <w:rPr>
          <w:rFonts w:hint="eastAsia" w:ascii="仿宋_GB2312" w:hAnsi="仿宋" w:eastAsia="仿宋_GB2312" w:cs="Courier New"/>
          <w:kern w:val="0"/>
          <w:sz w:val="32"/>
          <w:szCs w:val="32"/>
        </w:rPr>
        <w:t>作出突出贡献，在界别和行业工作中业绩突出，具有示范带动作用。</w:t>
      </w:r>
    </w:p>
    <w:p>
      <w:pPr>
        <w:ind w:firstLine="640" w:firstLineChars="200"/>
        <w:rPr>
          <w:rFonts w:ascii="仿宋_GB2312" w:hAnsi="仿宋" w:eastAsia="仿宋_GB2312" w:cs="Courier New"/>
          <w:kern w:val="0"/>
          <w:sz w:val="32"/>
          <w:szCs w:val="32"/>
        </w:rPr>
      </w:pPr>
      <w:r>
        <w:rPr>
          <w:rFonts w:hint="eastAsia" w:ascii="仿宋_GB2312" w:hAnsi="宋体" w:eastAsia="仿宋_GB2312" w:cs="宋体"/>
          <w:sz w:val="32"/>
          <w:szCs w:val="32"/>
        </w:rPr>
        <w:t>5.市三八红旗集体须获得过县级三八红旗集体或其他县处级以上单位授予的荣誉称号。</w:t>
      </w:r>
    </w:p>
    <w:p>
      <w:pPr>
        <w:spacing w:line="560" w:lineRule="exact"/>
        <w:ind w:firstLine="640" w:firstLineChars="200"/>
        <w:rPr>
          <w:rFonts w:ascii="仿宋_GB2312" w:hAnsi="仿宋" w:eastAsia="仿宋_GB2312" w:cs="Courier New"/>
          <w:bCs/>
          <w:kern w:val="0"/>
          <w:sz w:val="32"/>
          <w:szCs w:val="32"/>
        </w:rPr>
      </w:pPr>
      <w:r>
        <w:rPr>
          <w:rFonts w:hint="eastAsia" w:ascii="仿宋_GB2312" w:hAnsi="仿宋" w:eastAsia="仿宋_GB2312" w:cs="Courier New"/>
          <w:bCs/>
          <w:kern w:val="0"/>
          <w:sz w:val="32"/>
          <w:szCs w:val="32"/>
        </w:rPr>
        <w:t>6.</w:t>
      </w:r>
      <w:r>
        <w:rPr>
          <w:rFonts w:hint="eastAsia" w:ascii="仿宋_GB2312" w:hAnsi="仿宋_GB2312" w:eastAsia="仿宋_GB2312" w:cs="宋体"/>
          <w:sz w:val="32"/>
          <w:szCs w:val="32"/>
        </w:rPr>
        <w:t>县处级以上集体原则上不参评市三八红旗集体。</w:t>
      </w:r>
    </w:p>
    <w:p>
      <w:pPr>
        <w:ind w:firstLine="640" w:firstLineChars="200"/>
        <w:rPr>
          <w:rFonts w:ascii="黑体" w:eastAsia="黑体"/>
          <w:sz w:val="32"/>
          <w:szCs w:val="32"/>
        </w:rPr>
      </w:pPr>
      <w:r>
        <w:rPr>
          <w:rFonts w:hint="eastAsia" w:ascii="黑体" w:eastAsia="黑体"/>
          <w:sz w:val="32"/>
          <w:szCs w:val="32"/>
        </w:rPr>
        <w:t>四、实施步骤</w:t>
      </w:r>
    </w:p>
    <w:p>
      <w:pPr>
        <w:ind w:firstLine="643" w:firstLineChars="200"/>
        <w:rPr>
          <w:rFonts w:ascii="仿宋_GB2312" w:hAnsi="仿宋" w:eastAsia="仿宋_GB2312" w:cs="Courier New"/>
          <w:kern w:val="0"/>
          <w:sz w:val="32"/>
          <w:szCs w:val="32"/>
        </w:rPr>
      </w:pPr>
      <w:r>
        <w:rPr>
          <w:rFonts w:hint="eastAsia" w:ascii="楷体_GB2312" w:hAnsi="仿宋" w:eastAsia="楷体_GB2312" w:cs="仿宋"/>
          <w:b/>
          <w:bCs/>
          <w:kern w:val="0"/>
          <w:sz w:val="32"/>
          <w:szCs w:val="32"/>
        </w:rPr>
        <w:t>（一）组织发动。</w:t>
      </w:r>
      <w:r>
        <w:rPr>
          <w:rFonts w:hint="eastAsia" w:ascii="仿宋_GB2312" w:hAnsi="仿宋" w:eastAsia="仿宋_GB2312" w:cs="Courier New"/>
          <w:kern w:val="0"/>
          <w:sz w:val="32"/>
          <w:szCs w:val="32"/>
        </w:rPr>
        <w:t>各推荐单位接到本通知后，应即刻启动评选表彰工作，有序组织，层层择优推选上报。</w:t>
      </w:r>
    </w:p>
    <w:p>
      <w:pPr>
        <w:ind w:firstLine="643" w:firstLineChars="200"/>
        <w:rPr>
          <w:rFonts w:ascii="仿宋_GB2312" w:hAnsi="仿宋" w:eastAsia="仿宋_GB2312" w:cs="Courier New"/>
          <w:kern w:val="0"/>
          <w:sz w:val="32"/>
          <w:szCs w:val="32"/>
        </w:rPr>
      </w:pPr>
      <w:r>
        <w:rPr>
          <w:rFonts w:hint="eastAsia" w:ascii="楷体_GB2312" w:hAnsi="仿宋" w:eastAsia="楷体_GB2312" w:cs="仿宋"/>
          <w:b/>
          <w:bCs/>
          <w:kern w:val="0"/>
          <w:sz w:val="32"/>
          <w:szCs w:val="32"/>
        </w:rPr>
        <w:t>（二）扩大参与。</w:t>
      </w:r>
      <w:r>
        <w:rPr>
          <w:rFonts w:hint="eastAsia" w:ascii="仿宋_GB2312" w:hAnsi="仿宋" w:eastAsia="仿宋_GB2312" w:cs="Courier New"/>
          <w:kern w:val="0"/>
          <w:sz w:val="32"/>
          <w:szCs w:val="32"/>
        </w:rPr>
        <w:t>坚持创评结合，创新思路、广泛动员、拓展载体，因地制宜开展丰富多彩的创评活动。要加强策划，进一步丰富评选表彰形式，拓展妇女群众参与途径，推动形成不拘一格、百花齐放的评选表彰工作格局。</w:t>
      </w:r>
    </w:p>
    <w:p>
      <w:pPr>
        <w:ind w:firstLine="643" w:firstLineChars="200"/>
        <w:rPr>
          <w:rFonts w:ascii="仿宋_GB2312" w:hAnsi="仿宋" w:eastAsia="仿宋_GB2312" w:cs="Courier New"/>
          <w:kern w:val="0"/>
          <w:sz w:val="32"/>
          <w:szCs w:val="32"/>
        </w:rPr>
      </w:pPr>
      <w:r>
        <w:rPr>
          <w:rFonts w:hint="eastAsia" w:ascii="楷体_GB2312" w:hAnsi="仿宋" w:eastAsia="楷体_GB2312" w:cs="仿宋"/>
          <w:b/>
          <w:bCs/>
          <w:kern w:val="0"/>
          <w:sz w:val="32"/>
          <w:szCs w:val="32"/>
        </w:rPr>
        <w:t>（三）广泛宣传。</w:t>
      </w:r>
      <w:r>
        <w:rPr>
          <w:rFonts w:hint="eastAsia" w:ascii="仿宋_GB2312" w:hAnsi="仿宋" w:eastAsia="仿宋_GB2312" w:cs="Courier New"/>
          <w:kern w:val="0"/>
          <w:sz w:val="32"/>
          <w:szCs w:val="32"/>
        </w:rPr>
        <w:t>注重运用主流媒体和新媒体等传播手段，广泛宣传评选活动的目的、意义以及实施步骤，扩大活动的影响力，市</w:t>
      </w:r>
      <w:r>
        <w:rPr>
          <w:rFonts w:hint="eastAsia" w:ascii="仿宋_GB2312" w:hAnsi="仿宋" w:eastAsia="仿宋_GB2312"/>
          <w:sz w:val="32"/>
          <w:szCs w:val="32"/>
        </w:rPr>
        <w:t>妇联将在“铜陵女性”微信公众号开展铜陵市三八红旗手先进事迹集赞，</w:t>
      </w:r>
      <w:r>
        <w:rPr>
          <w:rFonts w:hint="eastAsia" w:ascii="仿宋_GB2312" w:hAnsi="仿宋" w:eastAsia="仿宋_GB2312" w:cs="Courier New"/>
          <w:kern w:val="0"/>
          <w:sz w:val="32"/>
          <w:szCs w:val="32"/>
        </w:rPr>
        <w:t>引领更多的妇女见贤思齐，要将宣传先进典型作为开展评选表彰活动的重要内容，贯穿活动的全过程。</w:t>
      </w:r>
    </w:p>
    <w:p>
      <w:pPr>
        <w:ind w:firstLine="643" w:firstLineChars="200"/>
        <w:rPr>
          <w:rFonts w:ascii="仿宋_GB2312" w:hAnsi="仿宋" w:eastAsia="仿宋_GB2312" w:cs="Courier New"/>
          <w:kern w:val="0"/>
          <w:sz w:val="32"/>
          <w:szCs w:val="32"/>
        </w:rPr>
      </w:pPr>
      <w:r>
        <w:rPr>
          <w:rFonts w:hint="eastAsia" w:ascii="楷体_GB2312" w:hAnsi="仿宋" w:eastAsia="楷体_GB2312" w:cs="仿宋"/>
          <w:b/>
          <w:bCs/>
          <w:kern w:val="0"/>
          <w:sz w:val="32"/>
          <w:szCs w:val="32"/>
        </w:rPr>
        <w:t>（四）听取意见。</w:t>
      </w:r>
      <w:r>
        <w:rPr>
          <w:rFonts w:hint="eastAsia" w:ascii="仿宋_GB2312" w:hAnsi="仿宋" w:eastAsia="仿宋_GB2312" w:cs="Courier New"/>
          <w:kern w:val="0"/>
          <w:sz w:val="32"/>
          <w:szCs w:val="32"/>
        </w:rPr>
        <w:t>各推荐单位要采取适当方式，</w:t>
      </w:r>
      <w:r>
        <w:rPr>
          <w:rFonts w:hint="eastAsia" w:ascii="仿宋_GB2312" w:hAnsi="仿宋" w:eastAsia="仿宋_GB2312" w:cs="Courier New"/>
          <w:kern w:val="0"/>
          <w:sz w:val="32"/>
          <w:szCs w:val="32"/>
          <w:lang w:eastAsia="zh-CN"/>
        </w:rPr>
        <w:t>对候选人和单位在政治及业绩表现方面进行严格审核，</w:t>
      </w:r>
      <w:r>
        <w:rPr>
          <w:rFonts w:hint="eastAsia" w:ascii="仿宋_GB2312" w:hAnsi="仿宋" w:eastAsia="仿宋_GB2312" w:cs="Courier New"/>
          <w:kern w:val="0"/>
          <w:sz w:val="32"/>
          <w:szCs w:val="32"/>
        </w:rPr>
        <w:t>确认相关部门和单位对候选人</w:t>
      </w:r>
      <w:r>
        <w:rPr>
          <w:rFonts w:hint="eastAsia" w:ascii="仿宋_GB2312" w:hAnsi="仿宋" w:eastAsia="仿宋_GB2312" w:cs="Courier New"/>
          <w:kern w:val="0"/>
          <w:sz w:val="32"/>
          <w:szCs w:val="32"/>
          <w:lang w:eastAsia="zh-CN"/>
        </w:rPr>
        <w:t>及单位</w:t>
      </w:r>
      <w:r>
        <w:rPr>
          <w:rFonts w:hint="eastAsia" w:ascii="仿宋_GB2312" w:hAnsi="仿宋" w:eastAsia="仿宋_GB2312" w:cs="Courier New"/>
          <w:kern w:val="0"/>
          <w:sz w:val="32"/>
          <w:szCs w:val="32"/>
        </w:rPr>
        <w:t>无异议后，再进行公示。</w:t>
      </w:r>
    </w:p>
    <w:p>
      <w:pPr>
        <w:spacing w:line="600" w:lineRule="exact"/>
        <w:ind w:firstLine="643" w:firstLineChars="200"/>
        <w:rPr>
          <w:rFonts w:ascii="仿宋_GB2312" w:hAnsi="仿宋" w:eastAsia="仿宋_GB2312" w:cs="Courier New"/>
          <w:kern w:val="0"/>
          <w:sz w:val="32"/>
          <w:szCs w:val="32"/>
        </w:rPr>
      </w:pPr>
      <w:r>
        <w:rPr>
          <w:rFonts w:hint="eastAsia" w:ascii="楷体_GB2312" w:hAnsi="仿宋" w:eastAsia="楷体_GB2312" w:cs="仿宋"/>
          <w:b/>
          <w:bCs/>
          <w:kern w:val="0"/>
          <w:sz w:val="32"/>
          <w:szCs w:val="32"/>
        </w:rPr>
        <w:t>（五）审核公示。</w:t>
      </w:r>
      <w:r>
        <w:rPr>
          <w:rFonts w:hint="eastAsia" w:ascii="仿宋_GB2312" w:hAnsi="仿宋" w:eastAsia="仿宋_GB2312" w:cs="Courier New"/>
          <w:kern w:val="0"/>
          <w:sz w:val="32"/>
          <w:szCs w:val="32"/>
        </w:rPr>
        <w:t>各推荐单位要对照条件和要求，按照分配名额自下而上进行推选。</w:t>
      </w:r>
      <w:r>
        <w:rPr>
          <w:rFonts w:hint="eastAsia" w:ascii="仿宋_GB2312" w:hAnsi="仿宋" w:eastAsia="仿宋_GB2312"/>
          <w:sz w:val="32"/>
          <w:szCs w:val="32"/>
        </w:rPr>
        <w:t>市妇联将根据事迹和名额择优评定。对于社会推荐的个人，市妇联将好中选优，并通过一定方式听取意见和公示。</w:t>
      </w:r>
    </w:p>
    <w:p>
      <w:pPr>
        <w:ind w:firstLine="640" w:firstLineChars="200"/>
        <w:rPr>
          <w:rFonts w:ascii="黑体" w:eastAsia="黑体"/>
          <w:sz w:val="32"/>
          <w:szCs w:val="32"/>
        </w:rPr>
      </w:pPr>
      <w:r>
        <w:rPr>
          <w:rFonts w:hint="eastAsia" w:ascii="黑体" w:eastAsia="黑体"/>
          <w:sz w:val="32"/>
          <w:szCs w:val="32"/>
        </w:rPr>
        <w:t>五、</w:t>
      </w:r>
      <w:r>
        <w:rPr>
          <w:rFonts w:ascii="黑体" w:eastAsia="黑体"/>
          <w:sz w:val="32"/>
          <w:szCs w:val="32"/>
        </w:rPr>
        <w:t>材料报送</w:t>
      </w:r>
    </w:p>
    <w:p>
      <w:pPr>
        <w:ind w:firstLine="640" w:firstLineChars="200"/>
        <w:rPr>
          <w:rFonts w:ascii="仿宋_GB2312" w:hAnsi="仿宋" w:eastAsia="仿宋_GB2312" w:cs="Courier New"/>
          <w:kern w:val="0"/>
          <w:sz w:val="32"/>
          <w:szCs w:val="32"/>
        </w:rPr>
      </w:pPr>
      <w:r>
        <w:rPr>
          <w:rFonts w:ascii="仿宋_GB2312" w:hAnsi="仿宋" w:eastAsia="仿宋_GB2312" w:cs="Courier New"/>
          <w:kern w:val="0"/>
          <w:sz w:val="32"/>
          <w:szCs w:val="32"/>
        </w:rPr>
        <w:t>事迹材料报送：（事迹简介：300字，事迹简介要做到语言精炼，言简意赅；先进事迹材料：1</w:t>
      </w:r>
      <w:r>
        <w:rPr>
          <w:rFonts w:hint="eastAsia" w:ascii="仿宋_GB2312" w:hAnsi="仿宋" w:eastAsia="仿宋_GB2312" w:cs="Courier New"/>
          <w:kern w:val="0"/>
          <w:sz w:val="32"/>
          <w:szCs w:val="32"/>
          <w:lang w:val="en-US" w:eastAsia="zh-CN"/>
        </w:rPr>
        <w:t>500</w:t>
      </w:r>
      <w:r>
        <w:rPr>
          <w:rFonts w:ascii="仿宋_GB2312" w:hAnsi="仿宋" w:eastAsia="仿宋_GB2312" w:cs="Courier New"/>
          <w:kern w:val="0"/>
          <w:sz w:val="32"/>
          <w:szCs w:val="32"/>
        </w:rPr>
        <w:t>字，</w:t>
      </w:r>
      <w:r>
        <w:rPr>
          <w:rFonts w:hint="eastAsia" w:ascii="仿宋_GB2312" w:hAnsi="仿宋" w:eastAsia="仿宋_GB2312" w:cs="Courier New"/>
          <w:kern w:val="0"/>
          <w:sz w:val="32"/>
          <w:szCs w:val="32"/>
        </w:rPr>
        <w:t>个人</w:t>
      </w:r>
      <w:r>
        <w:rPr>
          <w:rFonts w:ascii="仿宋_GB2312" w:hAnsi="仿宋" w:eastAsia="仿宋_GB2312" w:cs="Courier New"/>
          <w:kern w:val="0"/>
          <w:sz w:val="32"/>
          <w:szCs w:val="32"/>
        </w:rPr>
        <w:t>先进事迹材料要有故事</w:t>
      </w:r>
      <w:r>
        <w:rPr>
          <w:rFonts w:hint="eastAsia" w:ascii="仿宋_GB2312" w:hAnsi="仿宋" w:eastAsia="仿宋_GB2312" w:cs="Courier New"/>
          <w:kern w:val="0"/>
          <w:sz w:val="32"/>
          <w:szCs w:val="32"/>
        </w:rPr>
        <w:t>，集体先进事迹材料要有事例</w:t>
      </w:r>
      <w:r>
        <w:rPr>
          <w:rFonts w:ascii="仿宋_GB2312" w:hAnsi="仿宋" w:eastAsia="仿宋_GB2312" w:cs="Courier New"/>
          <w:kern w:val="0"/>
          <w:sz w:val="32"/>
          <w:szCs w:val="32"/>
        </w:rPr>
        <w:t>，详略得当，层次清晰，富有感染力）。</w:t>
      </w:r>
    </w:p>
    <w:p>
      <w:pPr>
        <w:ind w:firstLine="640" w:firstLineChars="200"/>
        <w:rPr>
          <w:rFonts w:ascii="仿宋_GB2312" w:hAnsi="仿宋" w:eastAsia="仿宋_GB2312" w:cs="Courier New"/>
          <w:kern w:val="0"/>
          <w:sz w:val="32"/>
          <w:szCs w:val="32"/>
        </w:rPr>
      </w:pPr>
      <w:r>
        <w:rPr>
          <w:rFonts w:ascii="仿宋_GB2312" w:hAnsi="仿宋" w:eastAsia="仿宋_GB2312" w:cs="Courier New"/>
          <w:kern w:val="0"/>
          <w:sz w:val="32"/>
          <w:szCs w:val="32"/>
        </w:rPr>
        <w:t>各单位填写好推荐表后，连同先进事迹材料</w:t>
      </w:r>
      <w:r>
        <w:rPr>
          <w:rFonts w:hint="eastAsia" w:ascii="仿宋_GB2312" w:hAnsi="仿宋" w:eastAsia="仿宋_GB2312" w:cs="Courier New"/>
          <w:kern w:val="0"/>
          <w:sz w:val="32"/>
          <w:szCs w:val="32"/>
        </w:rPr>
        <w:t>，</w:t>
      </w:r>
      <w:r>
        <w:rPr>
          <w:rFonts w:ascii="仿宋_GB2312" w:hAnsi="仿宋" w:eastAsia="仿宋_GB2312" w:cs="Courier New"/>
          <w:kern w:val="0"/>
          <w:sz w:val="32"/>
          <w:szCs w:val="32"/>
        </w:rPr>
        <w:t>（事迹简介可写在先进事迹材料的第一段）</w:t>
      </w:r>
      <w:r>
        <w:rPr>
          <w:rFonts w:hint="eastAsia" w:ascii="仿宋_GB2312" w:hAnsi="仿宋" w:eastAsia="仿宋_GB2312" w:cs="Courier New"/>
          <w:kern w:val="0"/>
          <w:sz w:val="32"/>
          <w:szCs w:val="32"/>
        </w:rPr>
        <w:t>电子版，三八红旗手</w:t>
      </w:r>
      <w:r>
        <w:rPr>
          <w:rFonts w:ascii="仿宋_GB2312" w:hAnsi="仿宋" w:eastAsia="仿宋_GB2312" w:cs="Courier New"/>
          <w:kern w:val="0"/>
          <w:sz w:val="32"/>
          <w:szCs w:val="32"/>
        </w:rPr>
        <w:t>2寸证件照1张</w:t>
      </w:r>
      <w:r>
        <w:rPr>
          <w:rFonts w:hint="eastAsia" w:ascii="仿宋_GB2312" w:hAnsi="仿宋" w:eastAsia="仿宋_GB2312" w:cs="Courier New"/>
          <w:kern w:val="0"/>
          <w:sz w:val="32"/>
          <w:szCs w:val="32"/>
        </w:rPr>
        <w:t>电子版，推荐表</w:t>
      </w:r>
      <w:r>
        <w:rPr>
          <w:rFonts w:ascii="仿宋_GB2312" w:hAnsi="仿宋" w:eastAsia="仿宋_GB2312" w:cs="Courier New"/>
          <w:kern w:val="0"/>
          <w:sz w:val="32"/>
          <w:szCs w:val="32"/>
        </w:rPr>
        <w:t>纸质版一式2份于</w:t>
      </w:r>
      <w:r>
        <w:rPr>
          <w:rFonts w:hint="eastAsia" w:ascii="仿宋_GB2312" w:hAnsi="仿宋" w:eastAsia="仿宋_GB2312" w:cs="Courier New"/>
          <w:kern w:val="0"/>
          <w:sz w:val="32"/>
          <w:szCs w:val="32"/>
          <w:lang w:val="en-US" w:eastAsia="zh-CN"/>
        </w:rPr>
        <w:t>1</w:t>
      </w:r>
      <w:r>
        <w:rPr>
          <w:rFonts w:ascii="仿宋_GB2312" w:hAnsi="仿宋" w:eastAsia="仿宋_GB2312" w:cs="Courier New"/>
          <w:kern w:val="0"/>
          <w:sz w:val="32"/>
          <w:szCs w:val="32"/>
        </w:rPr>
        <w:t>月</w:t>
      </w:r>
      <w:r>
        <w:rPr>
          <w:rFonts w:hint="eastAsia" w:ascii="仿宋_GB2312" w:hAnsi="仿宋" w:eastAsia="仿宋_GB2312" w:cs="Courier New"/>
          <w:kern w:val="0"/>
          <w:sz w:val="32"/>
          <w:szCs w:val="32"/>
          <w:lang w:val="en-US" w:eastAsia="zh-CN"/>
        </w:rPr>
        <w:t>25</w:t>
      </w:r>
      <w:r>
        <w:rPr>
          <w:rFonts w:ascii="仿宋_GB2312" w:hAnsi="仿宋" w:eastAsia="仿宋_GB2312" w:cs="Courier New"/>
          <w:kern w:val="0"/>
          <w:sz w:val="32"/>
          <w:szCs w:val="32"/>
        </w:rPr>
        <w:t>日前送市妇联组宣部</w:t>
      </w:r>
      <w:r>
        <w:rPr>
          <w:rFonts w:hint="eastAsia" w:ascii="仿宋_GB2312" w:hAnsi="仿宋" w:eastAsia="仿宋_GB2312" w:cs="Courier New"/>
          <w:kern w:val="0"/>
          <w:sz w:val="32"/>
          <w:szCs w:val="32"/>
        </w:rPr>
        <w:t>。</w:t>
      </w:r>
    </w:p>
    <w:p>
      <w:pPr>
        <w:spacing w:line="560" w:lineRule="exact"/>
        <w:rPr>
          <w:rFonts w:ascii="黑体" w:eastAsia="黑体"/>
          <w:sz w:val="32"/>
          <w:szCs w:val="32"/>
        </w:rPr>
      </w:pPr>
      <w:r>
        <w:rPr>
          <w:rFonts w:hint="eastAsia" w:ascii="黑体" w:eastAsia="黑体"/>
          <w:sz w:val="32"/>
          <w:szCs w:val="32"/>
        </w:rPr>
        <w:t xml:space="preserve">    六、表彰方式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市妇联将于201</w:t>
      </w:r>
      <w:r>
        <w:rPr>
          <w:rFonts w:hint="eastAsia" w:ascii="仿宋_GB2312" w:eastAsia="仿宋_GB2312"/>
          <w:sz w:val="32"/>
          <w:szCs w:val="32"/>
          <w:lang w:val="en-US" w:eastAsia="zh-CN"/>
        </w:rPr>
        <w:t>9</w:t>
      </w:r>
      <w:r>
        <w:rPr>
          <w:rFonts w:hint="eastAsia" w:ascii="仿宋_GB2312" w:eastAsia="仿宋_GB2312"/>
          <w:sz w:val="32"/>
          <w:szCs w:val="32"/>
        </w:rPr>
        <w:t>年“三八”节前公布评选结果并表彰，事迹突出者将择优在市属有关媒体上宣传。</w:t>
      </w:r>
    </w:p>
    <w:p>
      <w:pPr>
        <w:ind w:firstLine="640" w:firstLineChars="200"/>
        <w:rPr>
          <w:rFonts w:ascii="仿宋_GB2312" w:hAnsi="仿宋" w:eastAsia="仿宋_GB2312" w:cs="Courier New"/>
          <w:kern w:val="0"/>
          <w:sz w:val="32"/>
          <w:szCs w:val="32"/>
        </w:rPr>
      </w:pPr>
      <w:r>
        <w:rPr>
          <w:rFonts w:ascii="仿宋_GB2312" w:hAnsi="仿宋" w:eastAsia="仿宋_GB2312" w:cs="Courier New"/>
          <w:kern w:val="0"/>
          <w:sz w:val="32"/>
          <w:szCs w:val="32"/>
        </w:rPr>
        <w:t>联 系 人：</w:t>
      </w:r>
      <w:r>
        <w:rPr>
          <w:rFonts w:hint="eastAsia" w:ascii="仿宋_GB2312" w:hAnsi="仿宋" w:eastAsia="仿宋_GB2312" w:cs="Courier New"/>
          <w:kern w:val="0"/>
          <w:sz w:val="32"/>
          <w:szCs w:val="32"/>
          <w:lang w:eastAsia="zh-CN"/>
        </w:rPr>
        <w:t>杨艳兵、</w:t>
      </w:r>
      <w:r>
        <w:rPr>
          <w:rFonts w:hint="eastAsia" w:ascii="仿宋_GB2312" w:hAnsi="仿宋" w:eastAsia="仿宋_GB2312" w:cs="Courier New"/>
          <w:kern w:val="0"/>
          <w:sz w:val="32"/>
          <w:szCs w:val="32"/>
        </w:rPr>
        <w:t>林青宇</w:t>
      </w:r>
    </w:p>
    <w:p>
      <w:pPr>
        <w:ind w:firstLine="640" w:firstLineChars="200"/>
        <w:rPr>
          <w:rFonts w:ascii="仿宋_GB2312" w:hAnsi="仿宋" w:eastAsia="仿宋_GB2312" w:cs="Courier New"/>
          <w:kern w:val="0"/>
          <w:sz w:val="32"/>
          <w:szCs w:val="32"/>
        </w:rPr>
      </w:pPr>
      <w:r>
        <w:rPr>
          <w:rFonts w:ascii="仿宋_GB2312" w:hAnsi="仿宋" w:eastAsia="仿宋_GB2312" w:cs="Courier New"/>
          <w:kern w:val="0"/>
          <w:sz w:val="32"/>
          <w:szCs w:val="32"/>
        </w:rPr>
        <w:t>联系电话：2822867</w:t>
      </w:r>
    </w:p>
    <w:p>
      <w:pPr>
        <w:ind w:firstLine="640" w:firstLineChars="200"/>
        <w:rPr>
          <w:rFonts w:ascii="仿宋_GB2312" w:hAnsi="仿宋" w:eastAsia="仿宋_GB2312" w:cs="Courier New"/>
          <w:kern w:val="0"/>
          <w:sz w:val="32"/>
          <w:szCs w:val="32"/>
        </w:rPr>
      </w:pPr>
      <w:r>
        <w:rPr>
          <w:rFonts w:ascii="仿宋_GB2312" w:hAnsi="仿宋" w:eastAsia="仿宋_GB2312" w:cs="Courier New"/>
          <w:kern w:val="0"/>
          <w:sz w:val="32"/>
          <w:szCs w:val="32"/>
        </w:rPr>
        <w:t>邮</w:t>
      </w:r>
      <w:r>
        <w:rPr>
          <w:rFonts w:hint="eastAsia" w:ascii="仿宋_GB2312" w:hAnsi="仿宋" w:eastAsia="仿宋_GB2312" w:cs="Courier New"/>
          <w:kern w:val="0"/>
          <w:sz w:val="32"/>
          <w:szCs w:val="32"/>
        </w:rPr>
        <w:t xml:space="preserve">    </w:t>
      </w:r>
      <w:r>
        <w:rPr>
          <w:rFonts w:ascii="仿宋_GB2312" w:hAnsi="仿宋" w:eastAsia="仿宋_GB2312" w:cs="Courier New"/>
          <w:kern w:val="0"/>
          <w:sz w:val="32"/>
          <w:szCs w:val="32"/>
        </w:rPr>
        <w:t>箱：</w:t>
      </w:r>
      <w:r>
        <w:rPr>
          <w:rFonts w:hint="eastAsia" w:ascii="仿宋_GB2312" w:hAnsi="仿宋" w:eastAsia="仿宋_GB2312" w:cs="Courier New"/>
          <w:kern w:val="0"/>
          <w:sz w:val="32"/>
          <w:szCs w:val="32"/>
        </w:rPr>
        <w:t>2927335505</w:t>
      </w:r>
      <w:r>
        <w:rPr>
          <w:rFonts w:ascii="仿宋_GB2312" w:hAnsi="仿宋" w:eastAsia="仿宋_GB2312" w:cs="Courier New"/>
          <w:kern w:val="0"/>
          <w:sz w:val="32"/>
          <w:szCs w:val="32"/>
        </w:rPr>
        <w:t>@qq.com</w:t>
      </w:r>
      <w:r>
        <w:rPr>
          <w:rFonts w:hint="eastAsia" w:ascii="仿宋_GB2312" w:hAnsi="仿宋" w:eastAsia="仿宋_GB2312" w:cs="Courier New"/>
          <w:kern w:val="0"/>
          <w:sz w:val="32"/>
          <w:szCs w:val="32"/>
        </w:rPr>
        <w:t> </w:t>
      </w:r>
    </w:p>
    <w:p>
      <w:pPr>
        <w:spacing w:line="560" w:lineRule="exact"/>
        <w:ind w:firstLine="640" w:firstLineChars="200"/>
        <w:rPr>
          <w:rFonts w:ascii="方正小标宋简体" w:hAnsi="宋体" w:eastAsia="方正小标宋简体"/>
          <w:sz w:val="44"/>
          <w:szCs w:val="44"/>
        </w:rPr>
      </w:pPr>
      <w:r>
        <w:rPr>
          <w:rFonts w:hint="eastAsia" w:ascii="仿宋_GB2312" w:eastAsia="仿宋_GB2312"/>
          <w:sz w:val="32"/>
          <w:szCs w:val="32"/>
        </w:rPr>
        <w:t>附件：1.铜陵市三八红旗手（集体）名额分配表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right="730" w:firstLine="900" w:firstLineChars="500"/>
        <w:jc w:val="right"/>
        <w:rPr>
          <w:rFonts w:ascii="仿宋_GB2312" w:hAnsi="宋体" w:eastAsia="仿宋_GB2312" w:cs="宋体"/>
          <w:sz w:val="18"/>
          <w:szCs w:val="18"/>
        </w:rPr>
      </w:pPr>
      <w:r>
        <w:rPr>
          <w:rFonts w:hint="eastAsia" w:ascii="仿宋_GB2312" w:hAnsi="宋体" w:eastAsia="仿宋_GB2312" w:cs="宋体"/>
          <w:sz w:val="18"/>
          <w:szCs w:val="18"/>
        </w:rPr>
        <w:t xml:space="preserve">              </w:t>
      </w:r>
    </w:p>
    <w:p>
      <w:pPr>
        <w:spacing w:line="560" w:lineRule="exact"/>
        <w:ind w:right="650" w:firstLine="1600" w:firstLineChars="500"/>
        <w:jc w:val="center"/>
        <w:rPr>
          <w:rFonts w:ascii="仿宋_GB2312" w:hAnsi="宋体" w:eastAsia="仿宋_GB2312" w:cs="宋体"/>
          <w:sz w:val="32"/>
          <w:szCs w:val="32"/>
        </w:rPr>
      </w:pPr>
      <w:r>
        <w:rPr>
          <w:rFonts w:hint="eastAsia" w:ascii="仿宋_GB2312" w:hAnsi="宋体" w:eastAsia="仿宋_GB2312" w:cs="宋体"/>
          <w:sz w:val="32"/>
          <w:szCs w:val="32"/>
        </w:rPr>
        <w:t xml:space="preserve">                     铜陵市妇女联合会        </w:t>
      </w:r>
    </w:p>
    <w:p>
      <w:pPr>
        <w:spacing w:line="560" w:lineRule="exact"/>
        <w:ind w:right="490" w:firstLine="1600" w:firstLineChars="500"/>
        <w:jc w:val="center"/>
        <w:rPr>
          <w:rFonts w:ascii="仿宋_GB2312" w:hAnsi="宋体" w:eastAsia="仿宋_GB2312" w:cs="宋体"/>
          <w:sz w:val="32"/>
          <w:szCs w:val="32"/>
        </w:rPr>
      </w:pPr>
      <w:r>
        <w:rPr>
          <w:rFonts w:hint="eastAsia" w:ascii="仿宋_GB2312" w:hAnsi="宋体" w:eastAsia="仿宋_GB2312" w:cs="宋体"/>
          <w:sz w:val="32"/>
          <w:szCs w:val="32"/>
        </w:rPr>
        <w:t xml:space="preserve">                       2018年1</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24</w:t>
      </w:r>
      <w:r>
        <w:rPr>
          <w:rFonts w:hint="eastAsia" w:ascii="仿宋_GB2312" w:hAnsi="宋体" w:eastAsia="仿宋_GB2312" w:cs="宋体"/>
          <w:sz w:val="32"/>
          <w:szCs w:val="32"/>
        </w:rPr>
        <w:t>日</w:t>
      </w:r>
    </w:p>
    <w:p>
      <w:pPr>
        <w:ind w:firstLine="360" w:firstLineChars="200"/>
        <w:rPr>
          <w:rFonts w:ascii="仿宋_GB2312" w:eastAsia="仿宋_GB2312"/>
          <w:sz w:val="18"/>
          <w:szCs w:val="18"/>
        </w:rPr>
      </w:pPr>
    </w:p>
    <w:p>
      <w:pPr>
        <w:ind w:firstLine="643" w:firstLineChars="200"/>
        <w:rPr>
          <w:rFonts w:ascii="仿宋_GB2312" w:hAnsi="黑体" w:eastAsia="仿宋_GB2312"/>
          <w:b/>
          <w:sz w:val="32"/>
          <w:szCs w:val="32"/>
        </w:rPr>
      </w:pPr>
    </w:p>
    <w:p>
      <w:pPr>
        <w:ind w:firstLine="643" w:firstLineChars="200"/>
        <w:rPr>
          <w:rFonts w:ascii="仿宋_GB2312" w:hAnsi="黑体" w:eastAsia="仿宋_GB2312"/>
          <w:b/>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黑体" w:eastAsia="黑体"/>
          <w:sz w:val="32"/>
          <w:szCs w:val="32"/>
        </w:rPr>
      </w:pPr>
      <w:bookmarkStart w:id="0" w:name="_GoBack"/>
      <w:bookmarkEnd w:id="0"/>
      <w:r>
        <w:rPr>
          <w:rFonts w:hint="eastAsia" w:ascii="仿宋_GB2312" w:eastAsia="仿宋_GB2312"/>
          <w:sz w:val="32"/>
          <w:szCs w:val="32"/>
        </w:rPr>
        <w:t xml:space="preserve">附件1 ：  </w:t>
      </w:r>
      <w:r>
        <w:rPr>
          <w:rFonts w:hint="eastAsia" w:ascii="黑体" w:eastAsia="黑体"/>
          <w:sz w:val="32"/>
          <w:szCs w:val="32"/>
        </w:rPr>
        <w:t xml:space="preserve">             </w:t>
      </w:r>
    </w:p>
    <w:p>
      <w:pPr>
        <w:spacing w:afterLines="50" w:line="4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铜陵市三八红旗手（集体）名额分配表</w:t>
      </w:r>
    </w:p>
    <w:tbl>
      <w:tblPr>
        <w:tblStyle w:val="6"/>
        <w:tblW w:w="9636" w:type="dxa"/>
        <w:jc w:val="center"/>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3"/>
        <w:gridCol w:w="2833"/>
        <w:gridCol w:w="318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单 位</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铜陵市三八红旗手</w:t>
            </w:r>
          </w:p>
        </w:tc>
        <w:tc>
          <w:tcPr>
            <w:tcW w:w="318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铜陵市三八红旗集体名额</w:t>
            </w: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备注注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枞阳县</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3</w:t>
            </w:r>
          </w:p>
        </w:tc>
        <w:tc>
          <w:tcPr>
            <w:tcW w:w="3180" w:type="dxa"/>
            <w:tcBorders>
              <w:top w:val="single" w:color="auto" w:sz="4" w:space="0"/>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top w:val="single" w:color="auto" w:sz="4" w:space="0"/>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铜官区</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2</w:t>
            </w:r>
          </w:p>
        </w:tc>
        <w:tc>
          <w:tcPr>
            <w:tcW w:w="3180" w:type="dxa"/>
            <w:tcBorders>
              <w:top w:val="single" w:color="auto" w:sz="4" w:space="0"/>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top w:val="single" w:color="auto" w:sz="4" w:space="0"/>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义安区</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2</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郊  区</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hint="eastAsia" w:ascii="仿宋_GB2312" w:hAnsi="宋体" w:eastAsia="仿宋_GB2312"/>
                <w:kern w:val="0"/>
                <w:sz w:val="32"/>
                <w:szCs w:val="32"/>
                <w:lang w:eastAsia="zh-CN"/>
              </w:rPr>
            </w:pPr>
            <w:r>
              <w:rPr>
                <w:rFonts w:hint="eastAsia" w:ascii="仿宋_GB2312" w:hAnsi="宋体" w:eastAsia="仿宋_GB2312"/>
                <w:kern w:val="0"/>
                <w:sz w:val="32"/>
                <w:szCs w:val="32"/>
                <w:lang w:val="en-US" w:eastAsia="zh-CN"/>
              </w:rPr>
              <w:t>2</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经济技术开发区区</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市直机关工委</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hint="eastAsia" w:ascii="仿宋_GB2312" w:hAnsi="宋体" w:eastAsia="仿宋_GB2312"/>
                <w:kern w:val="0"/>
                <w:sz w:val="32"/>
                <w:szCs w:val="32"/>
                <w:lang w:eastAsia="zh-CN"/>
              </w:rPr>
            </w:pPr>
            <w:r>
              <w:rPr>
                <w:rFonts w:hint="eastAsia" w:ascii="仿宋_GB2312" w:hAnsi="宋体" w:eastAsia="仿宋_GB2312"/>
                <w:kern w:val="0"/>
                <w:sz w:val="32"/>
                <w:szCs w:val="32"/>
                <w:lang w:val="en-US" w:eastAsia="zh-CN"/>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市卫计委</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市文旅委</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市住建委</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市公安局</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市教育局</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市交通局</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铜化集团</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有色公司</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社会推荐</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70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合    计</w:t>
            </w:r>
          </w:p>
        </w:tc>
        <w:tc>
          <w:tcPr>
            <w:tcW w:w="2833"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20</w:t>
            </w:r>
          </w:p>
        </w:tc>
        <w:tc>
          <w:tcPr>
            <w:tcW w:w="3180" w:type="dxa"/>
            <w:tcBorders>
              <w:left w:val="single" w:color="auto" w:sz="4" w:space="0"/>
              <w:right w:val="single" w:color="auto" w:sz="4" w:space="0"/>
            </w:tcBorders>
            <w:vAlign w:val="center"/>
          </w:tcPr>
          <w:p>
            <w:pPr>
              <w:spacing w:afterLines="50" w:line="360" w:lineRule="auto"/>
              <w:jc w:val="center"/>
              <w:rPr>
                <w:rFonts w:ascii="仿宋_GB2312" w:hAnsi="宋体" w:eastAsia="仿宋_GB2312"/>
                <w:kern w:val="0"/>
                <w:sz w:val="32"/>
                <w:szCs w:val="32"/>
              </w:rPr>
            </w:pPr>
            <w:r>
              <w:rPr>
                <w:rFonts w:hint="eastAsia" w:ascii="仿宋_GB2312" w:hAnsi="宋体" w:eastAsia="仿宋_GB2312"/>
                <w:kern w:val="0"/>
                <w:sz w:val="32"/>
                <w:szCs w:val="32"/>
              </w:rPr>
              <w:t>10</w:t>
            </w:r>
          </w:p>
        </w:tc>
        <w:tc>
          <w:tcPr>
            <w:tcW w:w="920" w:type="dxa"/>
            <w:tcBorders>
              <w:left w:val="single" w:color="auto" w:sz="4" w:space="0"/>
              <w:right w:val="single" w:color="auto" w:sz="4" w:space="0"/>
            </w:tcBorders>
            <w:vAlign w:val="center"/>
          </w:tcPr>
          <w:p>
            <w:pPr>
              <w:spacing w:afterLines="50" w:line="360" w:lineRule="auto"/>
              <w:ind w:firstLine="1280" w:firstLineChars="400"/>
              <w:jc w:val="center"/>
              <w:rPr>
                <w:rFonts w:ascii="仿宋_GB2312" w:hAnsi="宋体" w:eastAsia="仿宋_GB2312"/>
                <w:kern w:val="0"/>
                <w:sz w:val="32"/>
                <w:szCs w:val="32"/>
              </w:rPr>
            </w:pPr>
          </w:p>
        </w:tc>
      </w:tr>
    </w:tbl>
    <w:p>
      <w:pPr>
        <w:spacing w:line="560" w:lineRule="exact"/>
        <w:rPr>
          <w:rFonts w:ascii="仿宋_GB2312" w:eastAsia="仿宋_GB2312"/>
          <w:sz w:val="32"/>
          <w:szCs w:val="32"/>
        </w:rPr>
      </w:pPr>
    </w:p>
    <w:p>
      <w:pPr>
        <w:spacing w:line="560" w:lineRule="exact"/>
        <w:rPr>
          <w:rFonts w:ascii="仿宋_GB2312" w:eastAsia="仿宋_GB2312"/>
          <w:sz w:val="32"/>
          <w:szCs w:val="32"/>
        </w:rPr>
      </w:pPr>
    </w:p>
    <w:p>
      <w:pPr>
        <w:ind w:right="16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2D83"/>
    <w:rsid w:val="00102C81"/>
    <w:rsid w:val="001B3903"/>
    <w:rsid w:val="002F61C3"/>
    <w:rsid w:val="00343AE5"/>
    <w:rsid w:val="004D1E9B"/>
    <w:rsid w:val="00547BB5"/>
    <w:rsid w:val="00582CF7"/>
    <w:rsid w:val="005C6482"/>
    <w:rsid w:val="005F338C"/>
    <w:rsid w:val="00674C9D"/>
    <w:rsid w:val="00752933"/>
    <w:rsid w:val="00783B19"/>
    <w:rsid w:val="007F60C1"/>
    <w:rsid w:val="008217D3"/>
    <w:rsid w:val="00861FFD"/>
    <w:rsid w:val="00876634"/>
    <w:rsid w:val="008E1B80"/>
    <w:rsid w:val="00907F08"/>
    <w:rsid w:val="0099032E"/>
    <w:rsid w:val="009C1DB3"/>
    <w:rsid w:val="009C4C21"/>
    <w:rsid w:val="009D48E1"/>
    <w:rsid w:val="00A23541"/>
    <w:rsid w:val="00B56D19"/>
    <w:rsid w:val="00B62B79"/>
    <w:rsid w:val="00C04BFB"/>
    <w:rsid w:val="00C40FAE"/>
    <w:rsid w:val="00C675C9"/>
    <w:rsid w:val="00C8523A"/>
    <w:rsid w:val="00E76083"/>
    <w:rsid w:val="00E9536F"/>
    <w:rsid w:val="00EC4AB4"/>
    <w:rsid w:val="00F15A69"/>
    <w:rsid w:val="00F40CB1"/>
    <w:rsid w:val="00F84454"/>
    <w:rsid w:val="00F92D83"/>
    <w:rsid w:val="02A7281A"/>
    <w:rsid w:val="0B81780B"/>
    <w:rsid w:val="0E2B09D4"/>
    <w:rsid w:val="109B59DD"/>
    <w:rsid w:val="11A331A8"/>
    <w:rsid w:val="224644F7"/>
    <w:rsid w:val="3B5D798D"/>
    <w:rsid w:val="3D5426F0"/>
    <w:rsid w:val="4B195084"/>
    <w:rsid w:val="4C851DD3"/>
    <w:rsid w:val="4EB347F1"/>
    <w:rsid w:val="506F145C"/>
    <w:rsid w:val="538F340E"/>
    <w:rsid w:val="5D394F0C"/>
    <w:rsid w:val="6D41638E"/>
    <w:rsid w:val="7118107C"/>
    <w:rsid w:val="7ADA7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Char Char Char Char Char Char Char Char Char Char Char Char Char"/>
    <w:basedOn w:val="1"/>
    <w:semiHidden/>
    <w:qFormat/>
    <w:uiPriority w:val="0"/>
    <w:rPr>
      <w:szCs w:val="21"/>
    </w:rPr>
  </w:style>
  <w:style w:type="character" w:customStyle="1" w:styleId="8">
    <w:name w:val="页眉 Char"/>
    <w:basedOn w:val="4"/>
    <w:link w:val="3"/>
    <w:semiHidden/>
    <w:qFormat/>
    <w:uiPriority w:val="99"/>
    <w:rPr>
      <w:rFonts w:ascii="Times New Roman" w:hAnsi="Times New Roman" w:eastAsia="宋体" w:cs="Times New Roman"/>
      <w:sz w:val="18"/>
      <w:szCs w:val="18"/>
    </w:rPr>
  </w:style>
  <w:style w:type="character" w:customStyle="1" w:styleId="9">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551</Words>
  <Characters>3145</Characters>
  <Lines>26</Lines>
  <Paragraphs>7</Paragraphs>
  <TotalTime>154</TotalTime>
  <ScaleCrop>false</ScaleCrop>
  <LinksUpToDate>false</LinksUpToDate>
  <CharactersWithSpaces>3689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2017-12-25T02:58:00Z</dcterms:created>
  <dc:creator>微软用户</dc:creator>
  <cp:lastModifiedBy>Tendling</cp:lastModifiedBy>
  <cp:lastPrinted>2018-01-02T01:20:00Z</cp:lastPrinted>
  <dcterms:modified xsi:type="dcterms:W3CDTF">2018-12-25T09:59:22Z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